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4E1E" w14:textId="05A1D70F" w:rsidR="003432BE" w:rsidRPr="000A2719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0A2719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A2719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A2719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A2719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A2719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A2719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A2719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A2719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A2719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A2719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A2719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A2719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14:paraId="45B38C2F" w14:textId="77777777" w:rsidR="002A0DC5" w:rsidRPr="000A2719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0A2719" w:rsidRPr="000A271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0A271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0A271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0A2719" w:rsidRPr="000A2719" w14:paraId="128D9374" w14:textId="77777777" w:rsidTr="000A2719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0AB30716" w14:textId="6CF6D3CA" w:rsidR="000A2719" w:rsidRPr="000A2719" w:rsidRDefault="000A2719" w:rsidP="000A2719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1239E54" w14:textId="19EE50C7" w:rsidR="000A2719" w:rsidRPr="000A2719" w:rsidRDefault="000A2719" w:rsidP="000A2719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E7DACFF" w14:textId="4805C70A" w:rsidR="000A2719" w:rsidRPr="000A2719" w:rsidRDefault="000A2719" w:rsidP="000A2719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627A1E" w14:textId="5847BB6A" w:rsidR="000A2719" w:rsidRPr="000A2719" w:rsidRDefault="000A2719" w:rsidP="000A2719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ocena bardzo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AF3B5AE" w14:textId="05430AF2" w:rsidR="000A2719" w:rsidRPr="000A2719" w:rsidRDefault="000A2719" w:rsidP="000A2719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ocena celująca</w:t>
            </w:r>
          </w:p>
        </w:tc>
      </w:tr>
      <w:tr w:rsidR="000A2719" w:rsidRPr="000A2719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0A2719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2719"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 w:rsidRPr="000A2719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0A2719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0A2719" w:rsidRPr="000A271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0A2719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Pr="000A2719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0A2719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0A2719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Pr="000A2719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0A2719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0A2719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0A2719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0A2719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0A2719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0A2719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0A2719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0A2719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0A2719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0A2719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0A2719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0A2719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0A2719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0A271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0A2719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0A2719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0A2719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lastRenderedPageBreak/>
              <w:t>wyjaśnia znaczenie terminów</w:t>
            </w:r>
            <w:r w:rsidR="000D302D" w:rsidRPr="000A2719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: </w:t>
            </w:r>
            <w:r w:rsidR="00C11220" w:rsidRPr="000A2719">
              <w:rPr>
                <w:rFonts w:asciiTheme="minorHAnsi" w:eastAsia="Calibri" w:hAnsiTheme="minorHAnsi" w:cstheme="minorHAnsi"/>
                <w:i/>
                <w:color w:val="auto"/>
                <w:sz w:val="18"/>
                <w:szCs w:val="18"/>
              </w:rPr>
              <w:t>źródło, rzeka główna, dopływ,</w:t>
            </w:r>
            <w:r w:rsidRPr="000A2719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 system rzeczny</w:t>
            </w: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0A2719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dorzecze</w:t>
            </w: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0A2719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zlewisko</w:t>
            </w:r>
            <w:r w:rsidR="00C11220" w:rsidRPr="000A2719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Pr="000A2719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0A2719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powódź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dolina rzeczna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koryto rzeczne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obszar zalewowy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sztuczny zbiornik wodny, retencja naturalna </w:t>
            </w:r>
          </w:p>
          <w:p w14:paraId="7E44B70D" w14:textId="502A3363" w:rsidR="004B33D9" w:rsidRPr="000A2719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Pr="000A2719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Pr="000A2719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0A2719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0A2719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0A2719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gleba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czynniki glebotwórcze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0A2719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0A2719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0A2719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0A2719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A2719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 w:rsidRPr="000A2719">
              <w:t xml:space="preserve"> </w:t>
            </w:r>
            <w:r w:rsidR="00FB32BE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0A2719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0A2719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0A2719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0A2719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0A2719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0A27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0A271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0A2719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0A2719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0A2719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0A2719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0A2719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0A2719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wskazuje na mapie ogólnogeograficznej Polski obszary zagrożone powodzią </w:t>
            </w:r>
          </w:p>
          <w:p w14:paraId="6FC7554D" w14:textId="667C8199" w:rsidR="00880840" w:rsidRPr="000A2719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A2719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0A2719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0A2719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0A2719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Pr="000A2719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 w:rsidRPr="000A2719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0A27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0A2719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0A2719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0A2719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0A2719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sz w:val="18"/>
                <w:szCs w:val="18"/>
              </w:rPr>
              <w:t>opisuje dzieje Ziemi</w:t>
            </w:r>
          </w:p>
          <w:p w14:paraId="4CAA18B6" w14:textId="77777777" w:rsidR="0035657B" w:rsidRPr="000A2719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0A271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0A271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0A271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przedstawia współczesne obszary występowania lodowców na Ziemi </w:t>
            </w:r>
            <w:r w:rsidR="00E777CA"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wskazuje je na mapie ogólnogeograficznej świata </w:t>
            </w:r>
          </w:p>
          <w:p w14:paraId="5F18B9AB" w14:textId="77777777" w:rsidR="00C854BD" w:rsidRPr="000A271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0A271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0A271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0A271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Pr="000A271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0A2719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Pr="000A271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Pr="000A2719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0A271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14:paraId="0AEDE16E" w14:textId="5C45B5A4" w:rsidR="00C854BD" w:rsidRPr="000A271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0A2719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A2719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Pr="000A271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0A2719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omawia powstawanie gleby</w:t>
            </w:r>
          </w:p>
          <w:p w14:paraId="5C8BB6BF" w14:textId="77777777" w:rsidR="00C854BD" w:rsidRPr="000A271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0A271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0A2719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 w:rsidRPr="000A27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0A2719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 w:rsidRPr="000A27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 w:rsidRPr="000A27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0A2719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0A2719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Pr="000A2719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0A2719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0A2719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="Calibri" w:hAnsi="Calibri" w:cs="Calibri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Pr="000A2719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0A2719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A2719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największe powodzie w Polsce </w:t>
            </w:r>
            <w:r w:rsidR="00FB32BE"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0A2719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0A2719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0A2719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0A2719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0A2719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0A2719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A2719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o</w:t>
            </w:r>
            <w:r w:rsidR="00FB32BE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mawia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obszarów 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0A2719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0A2719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planuje wycieczkę do parku narodowego lub rezerwatu przyrody</w:t>
            </w:r>
          </w:p>
          <w:p w14:paraId="26442A58" w14:textId="77777777" w:rsidR="00B31F4F" w:rsidRPr="000A2719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0A2719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0A2719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0A2719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2719" w:rsidRPr="000A271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0A2719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2719"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 w:rsidRPr="000A2719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0A2719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0A2719" w:rsidRPr="000A271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0A2719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0A2719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="Calibri" w:hAnsi="Calibri" w:cs="Calibri"/>
                <w:color w:val="auto"/>
                <w:sz w:val="18"/>
                <w:szCs w:val="18"/>
              </w:rPr>
              <w:t xml:space="preserve">wymienia nazwy państw sąsiadujących </w:t>
            </w:r>
            <w:r w:rsidR="00B96F79" w:rsidRPr="000A2719">
              <w:rPr>
                <w:rFonts w:ascii="Calibri" w:hAnsi="Calibri" w:cs="Calibri"/>
                <w:color w:val="auto"/>
                <w:sz w:val="18"/>
                <w:szCs w:val="18"/>
              </w:rPr>
              <w:br/>
            </w:r>
            <w:r w:rsidRPr="000A2719">
              <w:rPr>
                <w:rFonts w:ascii="Calibri" w:hAnsi="Calibri" w:cs="Calibri"/>
                <w:color w:val="auto"/>
                <w:sz w:val="18"/>
                <w:szCs w:val="18"/>
              </w:rPr>
              <w:t>z Polską</w:t>
            </w:r>
          </w:p>
          <w:p w14:paraId="60E463A9" w14:textId="5BD3DDD1" w:rsidR="00C854BD" w:rsidRPr="000A2719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0A2719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 znaczenie terminów: </w:t>
            </w:r>
            <w:r w:rsidRPr="000A2719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przyrost naturalny</w:t>
            </w: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0A2719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współczynnik przyrostu naturalnego</w:t>
            </w: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="008A07C9" w:rsidRPr="000A2719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wyż demograficzny, niż demograficzny</w:t>
            </w:r>
            <w:r w:rsidRPr="000A2719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 </w:t>
            </w:r>
          </w:p>
          <w:p w14:paraId="31C58F8E" w14:textId="4EAA0466" w:rsidR="00C854BD" w:rsidRPr="000A2719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0A2719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 znaczenie terminów: </w:t>
            </w:r>
            <w:r w:rsidRPr="000A2719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piramida </w:t>
            </w:r>
            <w:r w:rsidR="00BA15B5" w:rsidRPr="000A2719">
              <w:rPr>
                <w:rFonts w:asciiTheme="minorHAnsi" w:eastAsia="Calibri" w:hAnsiTheme="minorHAnsi" w:cstheme="minorHAnsi"/>
                <w:i/>
                <w:color w:val="auto"/>
                <w:sz w:val="18"/>
                <w:szCs w:val="18"/>
              </w:rPr>
              <w:t>płci i wieku</w:t>
            </w: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0A2719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0A2719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odczytuje dane dotyczące struktury </w:t>
            </w:r>
            <w:r w:rsidR="00BA15B5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5DAECD62" w:rsidR="00A71AE3" w:rsidRPr="000A2719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gęstoś</w:t>
            </w:r>
            <w:r w:rsidR="00A56A53"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ć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0A2719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 wpływające </w:t>
            </w:r>
            <w:r w:rsidR="00B96F79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0A2719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migracja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emigracja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imigracja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saldo migracji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przyrost rzeczywisty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0A2719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0A2719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0A2719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dane dotyczące wielkości </w:t>
            </w:r>
            <w:r w:rsidR="00B96F79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0A2719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0A2719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mniejszości narodowe </w:t>
            </w:r>
            <w:r w:rsidR="00B96F79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0A2719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regiony zamieszk</w:t>
            </w:r>
            <w:r w:rsidR="00E76C84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iw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="00B96F79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n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0A2719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struktura zatrudnienia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bezrobocie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stopa bezrobocia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0A2719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0A2719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mapy zróżnicowanie przestrzenne bezrobocia w Polsce </w:t>
            </w:r>
            <w:r w:rsidR="00B96F79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0A2719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terminów:</w:t>
            </w:r>
            <w:r w:rsidR="009B7141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9B7141" w:rsidRPr="000A271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miasto</w:t>
            </w:r>
            <w:r w:rsidR="009B7141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wskaźnik urbanizacji</w:t>
            </w:r>
            <w:r w:rsidR="009B7141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,</w:t>
            </w:r>
            <w:r w:rsidR="009B7141"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aglomeracja monocentryczna</w:t>
            </w:r>
            <w:r w:rsidR="009B7141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,</w:t>
            </w:r>
            <w:r w:rsidR="009B7141"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aglomeracja policentryczna (konurbacja)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4C908681" w14:textId="323AD32A" w:rsidR="009B7141" w:rsidRPr="000A2719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miasta</w:t>
            </w:r>
            <w:r w:rsidR="00B96F79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B96F79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i wskazuje je na mapie</w:t>
            </w:r>
          </w:p>
          <w:p w14:paraId="53EF1C06" w14:textId="5F84E3E5" w:rsidR="009B7141" w:rsidRPr="000A2719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wymienia funkcje miast</w:t>
            </w:r>
          </w:p>
          <w:p w14:paraId="04ACFF52" w14:textId="56416A0D" w:rsidR="00A71AE3" w:rsidRPr="000A2719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odczytuje z danych statystycznych wskaźnik urbanizacji w Polsce </w:t>
            </w:r>
            <w:r w:rsidR="00B96F79" w:rsidRPr="000A2719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0A2719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0A2719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0A2719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941ACA2" w14:textId="089A985C" w:rsidR="00C854BD" w:rsidRPr="000A2719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0A2719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prezentuje na podstawie danych statystycznych zmiany liczby ludności</w:t>
            </w:r>
            <w:r w:rsidR="001B0632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i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omawia na podstawie wykresu przyrost naturalny w Polsce w latach 1946–201</w:t>
            </w:r>
            <w:r w:rsidR="008A07C9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8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D5B20AA" w14:textId="6B77A0DB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przestrzenne zróżnicowanie współczynnika przyrostu naturalnego </w:t>
            </w:r>
            <w:r w:rsidR="00B96F79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0A2719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0A2719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A2719"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0A2719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wyjaśnia przyczyny zróżnicowania gęstości zaludnienia w Polsce </w:t>
            </w:r>
          </w:p>
          <w:p w14:paraId="0849E604" w14:textId="268E6A96" w:rsidR="00A71AE3" w:rsidRPr="000A2719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0A2719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0A2719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0A2719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kierunki napływu imigrantów </w:t>
            </w:r>
            <w:r w:rsidR="00B96F79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0A2719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0A2719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charakteryzuje mniejszości narodowe</w:t>
            </w:r>
            <w:r w:rsidR="00531DB8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,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531DB8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mniejszości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etniczne </w:t>
            </w:r>
            <w:r w:rsidR="00531DB8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społeczności etniczne 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0A2719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Pr="000A2719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wielkość bezrobocia </w:t>
            </w:r>
            <w:r w:rsidR="00B96F79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0A2719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0A2719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0A2719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zespołów miejskich </w:t>
            </w:r>
            <w:r w:rsidR="00B96F79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Pr="000A2719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wskazuje</w:t>
            </w:r>
            <w:r w:rsidR="00A71AE3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różnic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="00A71AE3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między aglomeracją monocentryczną a </w:t>
            </w:r>
            <w:r w:rsidR="00B96F79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aglomeracją </w:t>
            </w:r>
            <w:r w:rsidR="00A71AE3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0A2719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0A2719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0A2719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0A271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omawia zmiany na mapie politycznej Europy w drugiej połowie XX w</w:t>
            </w:r>
            <w:r w:rsidR="00531DB8"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4EC2D99" w14:textId="28318879" w:rsidR="00C854BD" w:rsidRPr="000A2719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0A2719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podaje przyczyny zróżnicowania przyrostu naturalnego w Europie </w:t>
            </w:r>
            <w:r w:rsidR="00B96F79"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0A2719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0A2719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porównuje udział poszczególnych grup wiekowych ludności w </w:t>
            </w:r>
            <w:r w:rsidR="00D66F1C"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Polsce </w:t>
            </w: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0A2719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0A2719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0A271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opisuje skutki migracji zagranicznych </w:t>
            </w:r>
            <w:r w:rsidR="00B96F79"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0A2719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00922AA1" w:rsidR="00C854BD" w:rsidRPr="000A2719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0A2719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0A2719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współczynnik salda migracji </w:t>
            </w:r>
            <w:r w:rsidR="00B96F79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0A2719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porównuje strukturę narodowościową ludności Polski z</w:t>
            </w:r>
            <w:r w:rsidR="00B96F79"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</w:t>
            </w: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struktur</w:t>
            </w:r>
            <w:r w:rsidR="00B96F79"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ą narodowościową</w:t>
            </w: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0A2719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określa na podstawie danych statystycznych różnic</w:t>
            </w:r>
            <w:r w:rsidR="00907B17"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</w:t>
            </w: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907B17"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między </w:t>
            </w: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struktur</w:t>
            </w:r>
            <w:r w:rsidR="00907B17"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ą</w:t>
            </w: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Pr="000A2719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porównuje stopę bezrobocia </w:t>
            </w:r>
            <w:r w:rsidR="00907B17"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0A2719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0A2719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przyczyny rozwoju miast </w:t>
            </w:r>
            <w:r w:rsidR="00907B17"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 Polsce</w:t>
            </w:r>
            <w:r w:rsidR="00C854BD"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1925C021" w14:textId="6E951666" w:rsidR="00C854BD" w:rsidRPr="000A2719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porównuje</w:t>
            </w:r>
            <w:r w:rsidR="00C854BD"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wskaźnik urbanizacji </w:t>
            </w:r>
            <w:r w:rsidR="00907B17"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="00C854BD"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Pr="000A2719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0A2719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map tematycznych zmiany liczby ludności </w:t>
            </w:r>
            <w:r w:rsidR="00907B17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strefach podmiejskich Krakowa </w:t>
            </w:r>
            <w:r w:rsidR="00907B17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0A2719" w:rsidRDefault="00BF72F7" w:rsidP="00D82B0E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039E6D55" w14:textId="46F5E3A3" w:rsidR="004828F0" w:rsidRPr="000A2719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0A2719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0A271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</w:t>
            </w:r>
            <w:r w:rsidR="00EF4008"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0A2719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0A2719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strukturę </w:t>
            </w:r>
            <w:r w:rsidR="00BA15B5" w:rsidRPr="000A2719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płci i </w:t>
            </w:r>
            <w:r w:rsidR="005E05B3" w:rsidRPr="000A2719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strukturę </w:t>
            </w:r>
            <w:r w:rsidR="00BA15B5" w:rsidRPr="000A2719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wieku</w:t>
            </w:r>
            <w:r w:rsidR="00BA15B5"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ludności Polski na tle </w:t>
            </w:r>
            <w:r w:rsidR="005E05B3"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tych </w:t>
            </w: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struktur </w:t>
            </w:r>
            <w:r w:rsidR="005E05B3"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</w:t>
            </w: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wybranych państw</w:t>
            </w:r>
            <w:r w:rsidR="005E05B3"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ach</w:t>
            </w: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europejskich na podstawie piramidy </w:t>
            </w:r>
            <w:r w:rsidR="00BA15B5" w:rsidRPr="000A2719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płci i wieku</w:t>
            </w:r>
          </w:p>
          <w:p w14:paraId="3B502C25" w14:textId="22FEC795" w:rsidR="00C854BD" w:rsidRPr="000A2719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przyrodnicze i pozaprzyrodnicze </w:t>
            </w:r>
            <w:r w:rsidR="005E05B3"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czynniki </w:t>
            </w: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0A2719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oblicza przyrost rzeczywisty i współczynnik przyrostu rzeczywistego </w:t>
            </w:r>
            <w:r w:rsidR="00B96F79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Polsce </w:t>
            </w:r>
          </w:p>
          <w:p w14:paraId="468A4107" w14:textId="77777777" w:rsidR="00D82B0E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charakteryzuje skutki migracji wewnętrznych w Polsce</w:t>
            </w:r>
          </w:p>
          <w:p w14:paraId="41A6924E" w14:textId="5DF3E3EF" w:rsidR="00C854BD" w:rsidRPr="000A2719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2E47844B" w14:textId="2E78EA9C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0A2719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0A2719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0A2719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określa zmiany w użytkowaniu </w:t>
            </w:r>
            <w:r w:rsidR="00907B17"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0A2719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3A278500" w14:textId="7F59182E" w:rsidR="00B271E2" w:rsidRPr="000A2719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0A2719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0A2719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0A2719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skutki migracji zagranicznych </w:t>
            </w:r>
            <w:r w:rsidR="00B96F79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0A2719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ukazuje na wybranych przykładach wpływ procesów migracyjnych </w:t>
            </w:r>
            <w:r w:rsidR="00B96F79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omawia na podstawie dostępnych źródeł problemy mniejszości narodowych w Europie i w Polsce</w:t>
            </w:r>
          </w:p>
          <w:p w14:paraId="0EE7F165" w14:textId="77777777" w:rsidR="00C854BD" w:rsidRPr="000A271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2B168CA1" w:rsidR="00C854BD" w:rsidRPr="000A27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0A2719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907B17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zagospodarowaniu terenu, </w:t>
            </w:r>
            <w:r w:rsidR="00907B17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stylu zabudowy oraz </w:t>
            </w:r>
            <w:r w:rsidR="00907B17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0A2719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4BB204EB" w14:textId="56329809" w:rsidR="004828F0" w:rsidRPr="000A2719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2719" w:rsidRPr="000A271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0A2719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2719"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 w:rsidRPr="000A2719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0A2719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0A2719" w:rsidRPr="000A271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0A2719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0A2719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0A27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przyrodnicze </w:t>
            </w:r>
            <w:r w:rsidR="00F7626A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i pozaprzyrodnicze</w:t>
            </w:r>
            <w:r w:rsidR="00907B17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warunki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0A27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0A27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plon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zbiór</w:t>
            </w:r>
            <w:r w:rsidR="00D82B0E"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, areał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4A6DA60C" w14:textId="75DF8C74" w:rsidR="00BA15B5" w:rsidRPr="000A27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0A27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0A27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="00DD091F"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chów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0A27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zwierzęta </w:t>
            </w:r>
            <w:r w:rsidR="00531DB8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gospodarskie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0A27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obszary </w:t>
            </w:r>
            <w:r w:rsidR="00D82B0E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chowu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0A27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przemysłu na sekcje </w:t>
            </w:r>
            <w:r w:rsidR="00F7626A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działy </w:t>
            </w:r>
          </w:p>
          <w:p w14:paraId="19E23C63" w14:textId="77777777" w:rsidR="004821D7" w:rsidRPr="000A27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wymienia funkcje przemysłu</w:t>
            </w:r>
          </w:p>
          <w:p w14:paraId="68023C29" w14:textId="775F4D22" w:rsidR="00BA15B5" w:rsidRPr="000A2719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podstawowe cechy gospodarki centralnie sterowanej </w:t>
            </w:r>
            <w:r w:rsidR="00F7626A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0A27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0A27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Pr="000A27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0A2719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źródła energii </w:t>
            </w:r>
            <w:r w:rsidR="00F7626A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Pr="000A27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największe porty morskie </w:t>
            </w:r>
            <w:r w:rsidR="00F7626A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0A2719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0A2719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0A2719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0A2719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0A2719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1C17E683" w:rsidR="00BA15B5" w:rsidRPr="000A271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warunki przyrodnicze </w:t>
            </w:r>
            <w:r w:rsidR="00F7626A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F7626A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0A271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0A271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0A271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prezentuje na podstawie danych statystycznych strukturę upraw</w:t>
            </w:r>
            <w:r w:rsidR="00CE60D0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41ACF69" w14:textId="28E5D88C" w:rsidR="00BA15B5" w:rsidRPr="000A2719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</w:t>
            </w:r>
            <w:r w:rsidR="00BA15B5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rejony warzywnictwa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A968F3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i sadownictwa w Polsce</w:t>
            </w:r>
            <w:r w:rsidR="00BA15B5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393E707" w14:textId="77777777" w:rsidR="00BA15B5" w:rsidRPr="000A271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0A271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 lokalizacji </w:t>
            </w:r>
            <w:r w:rsidR="00D82B0E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chowu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0A271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Pr="000A271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0A2719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omawia cechy gospodarki Polski przed 1989 r</w:t>
            </w:r>
            <w:r w:rsidR="00F7626A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okiem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0A271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Pr="000A271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wielkość </w:t>
            </w:r>
            <w:r w:rsidR="00531DB8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produkcji 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0A2719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przyczyny rozwoju energetyki wiatrowej i słonecznej </w:t>
            </w:r>
            <w:r w:rsidR="00B7195F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Pr="000A2719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danych statystycznych wielkość przeładunków w </w:t>
            </w:r>
            <w:r w:rsidR="00B7195F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polskich 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0A2719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0A2719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0A2719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0A2719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5A29F4B0" w:rsidR="00BA15B5" w:rsidRPr="000A2719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0A2719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BA15B5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regiony rolnicze </w:t>
            </w:r>
            <w:r w:rsidR="00F7626A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BA15B5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 najkorzystniejszych warunkach </w:t>
            </w:r>
            <w:r w:rsidR="00F7626A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BA15B5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0A27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0A27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prezentuje na podstawie danych statystycznych strukturę </w:t>
            </w:r>
            <w:r w:rsidR="00D82B0E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chowu zwierząt gospodarskich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0A27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Pr="000A2719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BA15B5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rozmieszczeni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="00BA15B5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F7626A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BA15B5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0A2719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zatrudnienia </w:t>
            </w:r>
            <w:r w:rsidR="00F7626A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w konurbacji katowickiej i aglomeracji łódzkiej przed 1989 r</w:t>
            </w:r>
            <w:r w:rsidR="00F7626A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okiem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10E2684" w14:textId="77777777" w:rsidR="004821D7" w:rsidRPr="000A27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0A2719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0A27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danych statystycznych strukturę przeładunków w </w:t>
            </w:r>
            <w:r w:rsidR="00531DB8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polskich 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Pr="000A27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0A2719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0A2719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0A2719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sz w:val="18"/>
                <w:szCs w:val="16"/>
              </w:rPr>
              <w:t>wymienia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0A2719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4F6A8394" w:rsidR="00BA15B5" w:rsidRPr="000A2719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poziom mechanizacji </w:t>
            </w:r>
            <w:r w:rsidR="00F7626A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0A27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czynniki wpływające </w:t>
            </w:r>
            <w:r w:rsidR="00F7626A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0A27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0A27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produkcję zwierzęcą </w:t>
            </w:r>
            <w:r w:rsidR="00F7626A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0A27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rozwój przemysłu w Polsce </w:t>
            </w:r>
            <w:r w:rsidR="00F7626A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Pr="000A27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0A2719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zmiany, </w:t>
            </w:r>
            <w:r w:rsidR="00F7626A"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które</w:t>
            </w: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zaszły </w:t>
            </w:r>
            <w:r w:rsidR="00F7626A"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 strukturze produkcji po 1989 r</w:t>
            </w:r>
            <w:r w:rsidR="00F7626A"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oku</w:t>
            </w: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B7195F"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Pr="000A27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0A2719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wymienia korzyści płynące </w:t>
            </w:r>
            <w:r w:rsidR="00F7626A"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 wykorzystania źródeł odnawialnych </w:t>
            </w:r>
            <w:r w:rsidR="00B7195F"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0A2719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analizuje dane statystyczne dotyczące liczby farm wiatrowych w Łódzkiem </w:t>
            </w:r>
            <w:r w:rsidR="00B7195F"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0A27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Pr="000A27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D66F1C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rozwój 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0A2719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0A2719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 w:rsidRPr="000A2719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0A2719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 w:rsidRPr="000A2719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0A2719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 w:rsidRPr="000A2719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0A2719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0A2719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 w:rsidRPr="000A2719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0A2719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0A2719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0A2719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korzyści dla polskiego rolnictwa </w:t>
            </w:r>
            <w:r w:rsidR="00531DB8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wynikające z członkostwa naszego kraju 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Pr="000A2719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na podstawie danych statystycznych </w:t>
            </w:r>
            <w:r w:rsidR="00BA15B5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analizy zmian pogłowia wybranych zwierząt gospodarskich </w:t>
            </w:r>
            <w:r w:rsidR="00B7195F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BA15B5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w Polsce po 2000 r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oku</w:t>
            </w:r>
            <w:r w:rsidR="00BA15B5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Pr="000A2719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</w:t>
            </w:r>
            <w:r w:rsidR="004821D7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dostępnych źródeł wpływ przemian politycznych 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4821D7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i gospodarczych w Polsce po 1998 r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oku</w:t>
            </w:r>
            <w:r w:rsidR="004821D7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 zmiany struktury zatrudnienia 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4821D7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w wybranych regionach kraju</w:t>
            </w:r>
          </w:p>
          <w:p w14:paraId="08117A9D" w14:textId="4E7C2C86" w:rsidR="004821D7" w:rsidRPr="000A2719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na wybranych przykładach warunki przyrodnicze </w:t>
            </w:r>
            <w:r w:rsidR="003B3AC7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pozaprzyrodnicze sprzyjające produkcji energii ze źródeł odnawialnych </w:t>
            </w:r>
            <w:r w:rsidR="003B3AC7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nieodnawialnych lub ograniczające tę produkcję oraz określa ich wpływ </w:t>
            </w:r>
            <w:r w:rsidR="00B7195F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Pr="000A27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0A2719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0A2719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 w:rsidRPr="000A2719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0A2719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 w:rsidRPr="000A2719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0A2719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 w:rsidRPr="000A2719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0A2719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 w:rsidRPr="000A2719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0A2719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0A2719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0A2719" w:rsidRPr="000A271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0A2719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2719"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 w:rsidRPr="000A2719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0A2719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0A2719" w:rsidRPr="000A271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0A2719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0A271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0A271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0A271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wyróżnia rodzaje transportu w Polsce </w:t>
            </w:r>
          </w:p>
          <w:p w14:paraId="7EB67180" w14:textId="5D25F2A7" w:rsidR="00BA15B5" w:rsidRPr="000A271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Polski porty </w:t>
            </w:r>
            <w:r w:rsidR="00D04F33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morskie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oraz lotnicze </w:t>
            </w:r>
          </w:p>
          <w:p w14:paraId="382D4538" w14:textId="1C06FAAD" w:rsidR="00BA15B5" w:rsidRPr="000A271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0A2719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centra logistyczne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spedycja</w:t>
            </w:r>
          </w:p>
          <w:p w14:paraId="4107D097" w14:textId="4F58DE18" w:rsidR="00AA3C75" w:rsidRPr="000A2719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eksport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import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0A2719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wymienia państwa będące głównymi partnerami handlowymi Polski</w:t>
            </w:r>
            <w:r w:rsidR="003D132E"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BC549CA" w14:textId="77777777" w:rsidR="00BA15B5" w:rsidRPr="000A271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turystyka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walory turystyczne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Pr="000A271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regiony turystyczne Polski </w:t>
            </w:r>
            <w:r w:rsidR="00B7195F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i wskazuje je na mapie</w:t>
            </w:r>
          </w:p>
          <w:p w14:paraId="1CCC4955" w14:textId="1F8EEEB5" w:rsidR="00AA3C75" w:rsidRPr="000A2719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0A2719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0A2719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0A2719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0A27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rodzaje transportu lądowego </w:t>
            </w:r>
            <w:r w:rsidR="003B3AC7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0A27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omawia na podstawie map tematycznych gęstość dróg kołowych </w:t>
            </w:r>
            <w:r w:rsidR="003B3AC7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0A27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mapy tematycznej gęstość sieci kolejowej </w:t>
            </w:r>
            <w:r w:rsidR="00B7195F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68156EE" w14:textId="437EC40E" w:rsidR="00BA15B5" w:rsidRPr="000A27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</w:t>
            </w:r>
            <w:r w:rsidR="00E916E5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stan 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morsk</w:t>
            </w:r>
            <w:r w:rsidR="00E916E5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iej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flot</w:t>
            </w:r>
            <w:r w:rsidR="00E916E5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y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transportow</w:t>
            </w:r>
            <w:r w:rsidR="00E916E5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ej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61BCBB8" w14:textId="77777777" w:rsidR="00AA3C75" w:rsidRPr="000A2719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0A2719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towary, które dominują </w:t>
            </w:r>
            <w:r w:rsidR="003B3AC7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A2719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0A27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0A27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polskie obiekty znajdujące się na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Liście </w:t>
            </w:r>
            <w:r w:rsidR="00E54231"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światowego dziedzictwa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UNESCO </w:t>
            </w:r>
            <w:r w:rsidR="00B7195F" w:rsidRPr="000A2719">
              <w:rPr>
                <w:rFonts w:asciiTheme="minorHAnsi" w:eastAsia="Calibri" w:hAnsiTheme="minorHAnsi" w:cstheme="minorHAnsi"/>
                <w:iCs/>
                <w:sz w:val="18"/>
                <w:szCs w:val="18"/>
              </w:rPr>
              <w:t xml:space="preserve">i wskazuje </w:t>
            </w:r>
            <w:r w:rsidR="000660D0" w:rsidRPr="000A2719">
              <w:rPr>
                <w:rFonts w:asciiTheme="minorHAnsi" w:eastAsia="Calibri" w:hAnsiTheme="minorHAnsi" w:cstheme="minorHAnsi"/>
                <w:iCs/>
                <w:sz w:val="18"/>
                <w:szCs w:val="18"/>
              </w:rPr>
              <w:t xml:space="preserve">je </w:t>
            </w:r>
            <w:r w:rsidR="00B7195F" w:rsidRPr="000A2719">
              <w:rPr>
                <w:rFonts w:asciiTheme="minorHAnsi" w:eastAsia="Calibri" w:hAnsiTheme="minorHAnsi" w:cstheme="minorHAnsi"/>
                <w:iCs/>
                <w:sz w:val="18"/>
                <w:szCs w:val="18"/>
              </w:rPr>
              <w:t>na mapie</w:t>
            </w:r>
          </w:p>
          <w:p w14:paraId="01BF30DD" w14:textId="0E66FA7B" w:rsidR="00EC79EC" w:rsidRPr="000A2719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0A2719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0A2719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0A27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charakteryzuje udział poszczególnych rodzajów transportu w przewozach pasażerów i ładunków </w:t>
            </w:r>
          </w:p>
          <w:p w14:paraId="1FA487FD" w14:textId="61284582" w:rsidR="00BA15B5" w:rsidRPr="000A27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ruch pasażerski w portach lotniczych Polski </w:t>
            </w:r>
          </w:p>
          <w:p w14:paraId="2E1CAF30" w14:textId="3CEFE339" w:rsidR="003D132E" w:rsidRPr="000A27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przyczyny nierównomiernego dostępu do środków łączności </w:t>
            </w:r>
            <w:r w:rsidR="003B3AC7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na terenie Polski</w:t>
            </w:r>
          </w:p>
          <w:p w14:paraId="5DD69A2C" w14:textId="66703DCC" w:rsidR="003D132E" w:rsidRPr="000A2719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Pr="000A2719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0A2719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przedstawia przyczyny niskiego salda bilansu handlu zagranicznego w Polsce</w:t>
            </w:r>
          </w:p>
          <w:p w14:paraId="0901AB80" w14:textId="3BD0D73E" w:rsidR="00BA15B5" w:rsidRPr="000A27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555335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polskie 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obiekty </w:t>
            </w:r>
            <w:r w:rsidR="00E54231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znajdujące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się na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Liście </w:t>
            </w:r>
            <w:r w:rsidR="00E54231"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światowego dziedzictwa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UNESCO </w:t>
            </w:r>
          </w:p>
          <w:p w14:paraId="201D161C" w14:textId="4011886B" w:rsidR="00BA15B5" w:rsidRPr="000A27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0A2719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0A2719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0A2719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0A2719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0A2719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prezentuje na podstawie dostępnych źródeł problemy polskiego transportu wodnego i lotniczego </w:t>
            </w:r>
          </w:p>
          <w:p w14:paraId="412C116B" w14:textId="006381D8" w:rsidR="00E54231" w:rsidRPr="000A2719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Pr="000A2719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rolę transportu morskiego </w:t>
            </w:r>
            <w:r w:rsidR="003B3AC7"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0A2719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handlu zagranicznego dla polskiej gospodarki</w:t>
            </w:r>
            <w:r w:rsidR="003D132E" w:rsidRPr="000A27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0A2719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na podstawie dostępnych źródeł wpływy z turystyki w Polsce </w:t>
            </w:r>
            <w:r w:rsidR="008B5AC3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Pr="000A2719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0A2719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0A2719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0A2719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0A2719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logistycznych i handlowych </w:t>
            </w:r>
            <w:r w:rsidR="00B7195F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na wybranym obszarze kraju</w:t>
            </w:r>
          </w:p>
          <w:p w14:paraId="3BE3906F" w14:textId="33FCC9E7" w:rsidR="003D132E" w:rsidRPr="000A2719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 w:rsidRPr="000A2719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na przykładzie Trójmiasta</w:t>
            </w:r>
          </w:p>
          <w:p w14:paraId="55893025" w14:textId="15410FB2" w:rsidR="00AA3C75" w:rsidRPr="000A2719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0A2719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0A2719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omawia na podstawie dostępnych źródeł zmiany</w:t>
            </w:r>
            <w:r w:rsidR="000660D0"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</w:t>
            </w: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531DB8"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które</w:t>
            </w: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zaszły </w:t>
            </w:r>
            <w:r w:rsidR="008B5AC3"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0A271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0A2719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57626275" w14:textId="77777777" w:rsidR="00BA15B5" w:rsidRPr="000A2719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465FE050" w14:textId="44E0FFF4" w:rsidR="00AF3FE2" w:rsidRPr="000A2719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2719" w:rsidRPr="000A271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0A2719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0A2719"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 w:rsidRPr="000A2719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0A2719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0A2719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0A2719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A2719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0A2719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0A2719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region </w:t>
            </w:r>
          </w:p>
          <w:p w14:paraId="2FDD0A67" w14:textId="6D366F92" w:rsidR="00577D1D" w:rsidRPr="000A2719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położenie swojego regionu </w:t>
            </w:r>
            <w:r w:rsidR="008B5AC3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0A2719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0A2719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0A2719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0A2719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0A2719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ogólnogeograficznej Polski, </w:t>
            </w:r>
            <w:r w:rsidR="008B5AC3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topograficznej lub </w:t>
            </w:r>
            <w:r w:rsidR="003679FC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0A2719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0A2719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0A2719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0A2719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0A2719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0A2719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skały występujące </w:t>
            </w:r>
            <w:r w:rsidR="008B5AC3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0A2719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0A2719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0A2719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w terenie obiekty charakterystyczne dla małej ojczyzny </w:t>
            </w:r>
            <w:r w:rsidR="008B5AC3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0A2719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0A2719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0A2719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0A2719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analizuje genezę rzeźby</w:t>
            </w:r>
            <w:r w:rsidR="007848D7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terenu 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0A2719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0A2719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0A2719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0A2719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historię małej ojczyzny </w:t>
            </w:r>
            <w:r w:rsidR="008B5AC3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0A2719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0A2719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0A2719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0A2719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prezentuje na podstawie informacji wyszukanych w różnych źródłach </w:t>
            </w:r>
            <w:r w:rsidR="008B5AC3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0A2719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0A2719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0A2719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0A2719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na podstawie obserwacji terenowych przeprowadzonych </w:t>
            </w:r>
            <w:r w:rsidR="008B5AC3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0A2719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Pr="000A2719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0A2719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osiągnięć Polaków </w:t>
            </w:r>
            <w:r w:rsidR="008B5AC3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>w różnych dziedzinach życia społeczno-</w:t>
            </w:r>
            <w:r w:rsidR="008B5AC3"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-</w:t>
            </w:r>
            <w:r w:rsidRPr="000A271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0A2719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0A2719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1DEB8" w14:textId="77777777" w:rsidR="00813DCC" w:rsidRDefault="00813DCC" w:rsidP="00F406B9">
      <w:r>
        <w:separator/>
      </w:r>
    </w:p>
  </w:endnote>
  <w:endnote w:type="continuationSeparator" w:id="0">
    <w:p w14:paraId="548CA2E2" w14:textId="77777777" w:rsidR="00813DCC" w:rsidRDefault="00813DCC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7FC1C" w14:textId="77777777" w:rsidR="00813DCC" w:rsidRDefault="00813DCC" w:rsidP="00F406B9">
      <w:r>
        <w:separator/>
      </w:r>
    </w:p>
  </w:footnote>
  <w:footnote w:type="continuationSeparator" w:id="0">
    <w:p w14:paraId="124B6A59" w14:textId="77777777" w:rsidR="00813DCC" w:rsidRDefault="00813DCC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3789963">
    <w:abstractNumId w:val="24"/>
  </w:num>
  <w:num w:numId="2" w16cid:durableId="1911571127">
    <w:abstractNumId w:val="25"/>
  </w:num>
  <w:num w:numId="3" w16cid:durableId="503983348">
    <w:abstractNumId w:val="0"/>
  </w:num>
  <w:num w:numId="4" w16cid:durableId="1706522301">
    <w:abstractNumId w:val="14"/>
  </w:num>
  <w:num w:numId="5" w16cid:durableId="307323941">
    <w:abstractNumId w:val="7"/>
  </w:num>
  <w:num w:numId="6" w16cid:durableId="1015303711">
    <w:abstractNumId w:val="19"/>
  </w:num>
  <w:num w:numId="7" w16cid:durableId="987052375">
    <w:abstractNumId w:val="21"/>
  </w:num>
  <w:num w:numId="8" w16cid:durableId="459422595">
    <w:abstractNumId w:val="22"/>
  </w:num>
  <w:num w:numId="9" w16cid:durableId="132987904">
    <w:abstractNumId w:val="20"/>
  </w:num>
  <w:num w:numId="10" w16cid:durableId="870729190">
    <w:abstractNumId w:val="4"/>
  </w:num>
  <w:num w:numId="11" w16cid:durableId="1420367477">
    <w:abstractNumId w:val="5"/>
  </w:num>
  <w:num w:numId="12" w16cid:durableId="695161498">
    <w:abstractNumId w:val="15"/>
  </w:num>
  <w:num w:numId="13" w16cid:durableId="1940066920">
    <w:abstractNumId w:val="16"/>
  </w:num>
  <w:num w:numId="14" w16cid:durableId="416487880">
    <w:abstractNumId w:val="13"/>
  </w:num>
  <w:num w:numId="15" w16cid:durableId="885411635">
    <w:abstractNumId w:val="17"/>
  </w:num>
  <w:num w:numId="16" w16cid:durableId="809135538">
    <w:abstractNumId w:val="26"/>
  </w:num>
  <w:num w:numId="17" w16cid:durableId="992876766">
    <w:abstractNumId w:val="1"/>
  </w:num>
  <w:num w:numId="18" w16cid:durableId="688609026">
    <w:abstractNumId w:val="9"/>
  </w:num>
  <w:num w:numId="19" w16cid:durableId="1115635929">
    <w:abstractNumId w:val="23"/>
  </w:num>
  <w:num w:numId="20" w16cid:durableId="2018531886">
    <w:abstractNumId w:val="12"/>
  </w:num>
  <w:num w:numId="21" w16cid:durableId="1368066374">
    <w:abstractNumId w:val="28"/>
  </w:num>
  <w:num w:numId="22" w16cid:durableId="348336130">
    <w:abstractNumId w:val="3"/>
  </w:num>
  <w:num w:numId="23" w16cid:durableId="1228111440">
    <w:abstractNumId w:val="18"/>
  </w:num>
  <w:num w:numId="24" w16cid:durableId="1506896252">
    <w:abstractNumId w:val="2"/>
  </w:num>
  <w:num w:numId="25" w16cid:durableId="815147616">
    <w:abstractNumId w:val="6"/>
  </w:num>
  <w:num w:numId="26" w16cid:durableId="966205690">
    <w:abstractNumId w:val="11"/>
  </w:num>
  <w:num w:numId="27" w16cid:durableId="87308768">
    <w:abstractNumId w:val="8"/>
  </w:num>
  <w:num w:numId="28" w16cid:durableId="2021543044">
    <w:abstractNumId w:val="10"/>
  </w:num>
  <w:num w:numId="29" w16cid:durableId="217134080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2719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13DCC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3657</Words>
  <Characters>21942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Adamski Dawid</cp:lastModifiedBy>
  <cp:revision>4</cp:revision>
  <cp:lastPrinted>2017-08-02T09:04:00Z</cp:lastPrinted>
  <dcterms:created xsi:type="dcterms:W3CDTF">2020-03-12T13:33:00Z</dcterms:created>
  <dcterms:modified xsi:type="dcterms:W3CDTF">2023-09-14T19:29:00Z</dcterms:modified>
</cp:coreProperties>
</file>